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D687A" w14:textId="77777777" w:rsidR="00847A4A" w:rsidRPr="00DF2F52" w:rsidRDefault="00DF2F52">
      <w:pPr>
        <w:rPr>
          <w:b/>
          <w:sz w:val="28"/>
          <w:szCs w:val="28"/>
        </w:rPr>
      </w:pPr>
      <w:r w:rsidRPr="00DF2F52">
        <w:rPr>
          <w:b/>
          <w:sz w:val="28"/>
          <w:szCs w:val="28"/>
        </w:rPr>
        <w:t>Rates &amp; Policies:</w:t>
      </w:r>
    </w:p>
    <w:p w14:paraId="692DF8EB" w14:textId="77777777" w:rsidR="00DF2F52" w:rsidRDefault="00DF2F52">
      <w:pPr>
        <w:rPr>
          <w:b/>
        </w:rPr>
      </w:pPr>
    </w:p>
    <w:p w14:paraId="23B33F17" w14:textId="77777777" w:rsidR="00DF2F52" w:rsidRDefault="00DF2F52">
      <w:r>
        <w:t xml:space="preserve">The last rate increase was in August of 2017. See listing below, you will find our current rates and policies. If you do not find the information you need, please contact our </w:t>
      </w:r>
      <w:r w:rsidR="00603308">
        <w:t xml:space="preserve">office </w:t>
      </w:r>
      <w:r>
        <w:t>and we will provide it to you.</w:t>
      </w:r>
    </w:p>
    <w:p w14:paraId="2E882887" w14:textId="77777777" w:rsidR="00DF2F52" w:rsidRDefault="00DF2F52"/>
    <w:p w14:paraId="38878E59" w14:textId="77777777" w:rsidR="00DF2F52" w:rsidRPr="00DD51C1" w:rsidRDefault="00DF2F52">
      <w:pPr>
        <w:rPr>
          <w:b/>
        </w:rPr>
      </w:pPr>
      <w:r w:rsidRPr="00DD51C1">
        <w:rPr>
          <w:b/>
        </w:rPr>
        <w:t>One-Meter Per Resident Require</w:t>
      </w:r>
      <w:r w:rsidR="002E59BA">
        <w:rPr>
          <w:b/>
        </w:rPr>
        <w:t>ments</w:t>
      </w:r>
    </w:p>
    <w:p w14:paraId="436CB4DD" w14:textId="77777777" w:rsidR="00DF2F52" w:rsidRDefault="00DF2F52">
      <w:r>
        <w:t>It is important for water customers to receive a continuou</w:t>
      </w:r>
      <w:r w:rsidR="00DD51C1">
        <w:t xml:space="preserve">s and adequate supply of water, protected from possible contamination. In order to do this, the Texas Commission on Environment Quality (TCEQ) has written rules to protect both the customer and the water utility that call for “One-meter per residence or commercial connection”. </w:t>
      </w:r>
    </w:p>
    <w:p w14:paraId="3C635588" w14:textId="77777777" w:rsidR="00DD51C1" w:rsidRDefault="00DD51C1"/>
    <w:p w14:paraId="49D514AD" w14:textId="77777777" w:rsidR="00DD51C1" w:rsidRPr="002E59BA" w:rsidRDefault="002E59BA">
      <w:pPr>
        <w:rPr>
          <w:b/>
        </w:rPr>
      </w:pPr>
      <w:r>
        <w:rPr>
          <w:b/>
        </w:rPr>
        <w:t>Call Before You Dig</w:t>
      </w:r>
    </w:p>
    <w:p w14:paraId="0E871BA0" w14:textId="77777777" w:rsidR="00DD51C1" w:rsidRDefault="00DD51C1">
      <w:r>
        <w:t xml:space="preserve">Before you begin any digging or excavation around your residence, please call Ramey Water Supply (RWS). We will be happy to come to your residence or business to locate </w:t>
      </w:r>
      <w:r w:rsidR="00B47EB5">
        <w:t>RWS</w:t>
      </w:r>
      <w:r>
        <w:t xml:space="preserve"> water line. If an individual or company digs without getting a water line location from RWS, they are liable for any damage caused to the property or equipment located in the area. Please try to call RWS office at least two (2) days before you plan to dig. Our office number is 903.569-</w:t>
      </w:r>
      <w:r w:rsidR="002E59BA">
        <w:t>6502, or come by our office located at 3400, County Road 2330, Mineola, Texas. We appreciate you help and look forward to working with our members.</w:t>
      </w:r>
    </w:p>
    <w:p w14:paraId="703B7661" w14:textId="77777777" w:rsidR="002E59BA" w:rsidRDefault="002E59BA"/>
    <w:p w14:paraId="34395C5A" w14:textId="77777777" w:rsidR="002E59BA" w:rsidRDefault="002E59BA">
      <w:pPr>
        <w:rPr>
          <w:b/>
          <w:sz w:val="28"/>
          <w:szCs w:val="28"/>
        </w:rPr>
      </w:pPr>
      <w:r w:rsidRPr="002E59BA">
        <w:rPr>
          <w:b/>
          <w:sz w:val="28"/>
          <w:szCs w:val="28"/>
        </w:rPr>
        <w:t>Standard Residential Service Rates:</w:t>
      </w:r>
    </w:p>
    <w:p w14:paraId="1798BEF1" w14:textId="77777777" w:rsidR="002E59BA" w:rsidRDefault="002E59BA"/>
    <w:p w14:paraId="59E1D9A6" w14:textId="77777777" w:rsidR="005F3F61" w:rsidRPr="005F3F61" w:rsidRDefault="009341EE">
      <w:pPr>
        <w:rPr>
          <w:b/>
        </w:rPr>
      </w:pPr>
      <w:r w:rsidRPr="005F3F61">
        <w:rPr>
          <w:b/>
        </w:rPr>
        <w:t>Monthly Minimum:</w:t>
      </w:r>
    </w:p>
    <w:p w14:paraId="486794B0" w14:textId="77777777" w:rsidR="005F3F61" w:rsidRDefault="005F3F61" w:rsidP="00437DF2">
      <w:pPr>
        <w:pStyle w:val="ListParagraph"/>
        <w:numPr>
          <w:ilvl w:val="0"/>
          <w:numId w:val="2"/>
        </w:numPr>
      </w:pPr>
      <w:r>
        <w:t xml:space="preserve">¾” x </w:t>
      </w:r>
      <w:r w:rsidRPr="00437DF2">
        <w:rPr>
          <w:sz w:val="20"/>
          <w:szCs w:val="20"/>
        </w:rPr>
        <w:t>5/8</w:t>
      </w:r>
      <w:r>
        <w:t xml:space="preserve">” </w:t>
      </w:r>
      <w:r>
        <w:tab/>
      </w:r>
      <w:r>
        <w:tab/>
      </w:r>
      <w:r>
        <w:tab/>
      </w:r>
      <w:r>
        <w:tab/>
        <w:t xml:space="preserve">$ </w:t>
      </w:r>
      <w:r w:rsidR="00264BB4">
        <w:t xml:space="preserve"> </w:t>
      </w:r>
      <w:r>
        <w:t xml:space="preserve">34.00 </w:t>
      </w:r>
      <w:r w:rsidRPr="00437DF2">
        <w:rPr>
          <w:i/>
          <w:sz w:val="20"/>
          <w:szCs w:val="20"/>
        </w:rPr>
        <w:t>(no water use)</w:t>
      </w:r>
    </w:p>
    <w:p w14:paraId="48C0068B" w14:textId="77777777" w:rsidR="005F3F61" w:rsidRDefault="005F3F61" w:rsidP="00437DF2">
      <w:pPr>
        <w:pStyle w:val="ListParagraph"/>
        <w:numPr>
          <w:ilvl w:val="0"/>
          <w:numId w:val="2"/>
        </w:numPr>
      </w:pPr>
      <w:r>
        <w:t>1”</w:t>
      </w:r>
      <w:r>
        <w:tab/>
      </w:r>
      <w:r>
        <w:tab/>
      </w:r>
      <w:r>
        <w:tab/>
      </w:r>
      <w:r>
        <w:tab/>
      </w:r>
      <w:r>
        <w:tab/>
        <w:t xml:space="preserve">$  85.00 </w:t>
      </w:r>
      <w:r w:rsidRPr="00437DF2">
        <w:rPr>
          <w:i/>
          <w:sz w:val="20"/>
          <w:szCs w:val="20"/>
        </w:rPr>
        <w:t>(no water use)</w:t>
      </w:r>
    </w:p>
    <w:p w14:paraId="09C7DDD6" w14:textId="77777777" w:rsidR="005F3F61" w:rsidRDefault="005F3F61" w:rsidP="00437DF2">
      <w:pPr>
        <w:pStyle w:val="ListParagraph"/>
        <w:numPr>
          <w:ilvl w:val="0"/>
          <w:numId w:val="2"/>
        </w:numPr>
      </w:pPr>
      <w:r>
        <w:t>2”</w:t>
      </w:r>
      <w:r>
        <w:tab/>
      </w:r>
      <w:r>
        <w:tab/>
      </w:r>
      <w:r>
        <w:tab/>
      </w:r>
      <w:r>
        <w:tab/>
      </w:r>
      <w:r>
        <w:tab/>
        <w:t xml:space="preserve">$272.00 </w:t>
      </w:r>
      <w:r w:rsidRPr="00437DF2">
        <w:rPr>
          <w:i/>
          <w:sz w:val="20"/>
          <w:szCs w:val="20"/>
        </w:rPr>
        <w:t>(no water use)</w:t>
      </w:r>
      <w:r>
        <w:tab/>
      </w:r>
    </w:p>
    <w:p w14:paraId="53961E54" w14:textId="77777777" w:rsidR="005F3F61" w:rsidRDefault="005F3F61" w:rsidP="005F3F61"/>
    <w:p w14:paraId="41165036" w14:textId="77777777" w:rsidR="00F91E7F" w:rsidRDefault="005F3F61" w:rsidP="005F3F61">
      <w:r w:rsidRPr="005F3F61">
        <w:rPr>
          <w:b/>
        </w:rPr>
        <w:t>Texas Water Assessment Fee:</w:t>
      </w:r>
      <w:r>
        <w:tab/>
      </w:r>
      <w:r>
        <w:tab/>
        <w:t>(</w:t>
      </w:r>
      <w:r w:rsidR="00F91E7F">
        <w:t>0</w:t>
      </w:r>
      <w:r>
        <w:t>.5% of total bill)</w:t>
      </w:r>
    </w:p>
    <w:p w14:paraId="100FFD57" w14:textId="77777777" w:rsidR="00F91E7F" w:rsidRDefault="00F91E7F" w:rsidP="005F3F61"/>
    <w:p w14:paraId="50769E4A" w14:textId="77777777" w:rsidR="00F91E7F" w:rsidRPr="00437DF2" w:rsidRDefault="00F91E7F" w:rsidP="005F3F61">
      <w:pPr>
        <w:rPr>
          <w:b/>
        </w:rPr>
      </w:pPr>
      <w:r w:rsidRPr="00437DF2">
        <w:rPr>
          <w:b/>
        </w:rPr>
        <w:t xml:space="preserve">Water cost is based on $ per </w:t>
      </w:r>
      <w:r w:rsidR="0040792E">
        <w:rPr>
          <w:b/>
        </w:rPr>
        <w:t>(/</w:t>
      </w:r>
      <w:r w:rsidRPr="00437DF2">
        <w:rPr>
          <w:b/>
        </w:rPr>
        <w:t>1,000 gallons</w:t>
      </w:r>
      <w:r w:rsidR="0040792E">
        <w:rPr>
          <w:b/>
        </w:rPr>
        <w:t>)</w:t>
      </w:r>
      <w:r w:rsidRPr="00437DF2">
        <w:rPr>
          <w:b/>
        </w:rPr>
        <w:t xml:space="preserve"> of water used.</w:t>
      </w:r>
    </w:p>
    <w:p w14:paraId="71A352BF" w14:textId="77777777" w:rsidR="00F91E7F" w:rsidRDefault="00F91E7F" w:rsidP="005F3F61"/>
    <w:p w14:paraId="21AA6FBC" w14:textId="77777777" w:rsidR="00960564" w:rsidRDefault="00960564" w:rsidP="00437DF2">
      <w:pPr>
        <w:pStyle w:val="ListParagraph"/>
        <w:numPr>
          <w:ilvl w:val="0"/>
          <w:numId w:val="1"/>
        </w:numPr>
      </w:pPr>
      <w:r>
        <w:t>0  - 10,000 gal.</w:t>
      </w:r>
      <w:r>
        <w:tab/>
      </w:r>
      <w:r>
        <w:tab/>
        <w:t>$4.00</w:t>
      </w:r>
      <w:r w:rsidR="00603308">
        <w:t>/</w:t>
      </w:r>
      <w:r w:rsidR="00603308" w:rsidRPr="00603308">
        <w:rPr>
          <w:i/>
        </w:rPr>
        <w:t>1,000 gallons</w:t>
      </w:r>
    </w:p>
    <w:p w14:paraId="228D4D00" w14:textId="77777777" w:rsidR="00960564" w:rsidRDefault="00437DF2" w:rsidP="00437DF2">
      <w:pPr>
        <w:pStyle w:val="ListParagraph"/>
        <w:numPr>
          <w:ilvl w:val="0"/>
          <w:numId w:val="1"/>
        </w:numPr>
      </w:pPr>
      <w:r>
        <w:t>10,001  - 25,000</w:t>
      </w:r>
      <w:r w:rsidR="00960564">
        <w:t xml:space="preserve"> gal.</w:t>
      </w:r>
      <w:r w:rsidR="00960564">
        <w:tab/>
      </w:r>
      <w:r>
        <w:tab/>
      </w:r>
      <w:r w:rsidR="00960564">
        <w:t>$4.50</w:t>
      </w:r>
      <w:r w:rsidR="00603308">
        <w:t>/</w:t>
      </w:r>
      <w:r w:rsidR="00603308" w:rsidRPr="00603308">
        <w:rPr>
          <w:i/>
        </w:rPr>
        <w:t>1,000 gallons</w:t>
      </w:r>
    </w:p>
    <w:p w14:paraId="21CFBA57" w14:textId="77777777" w:rsidR="00437DF2" w:rsidRDefault="00960564" w:rsidP="00437DF2">
      <w:pPr>
        <w:pStyle w:val="ListParagraph"/>
        <w:numPr>
          <w:ilvl w:val="0"/>
          <w:numId w:val="1"/>
        </w:numPr>
      </w:pPr>
      <w:r>
        <w:t xml:space="preserve">25,001 – 50,000 </w:t>
      </w:r>
      <w:r w:rsidR="00437DF2">
        <w:t>gal.</w:t>
      </w:r>
      <w:r w:rsidR="00437DF2">
        <w:tab/>
      </w:r>
      <w:r w:rsidR="00437DF2">
        <w:tab/>
        <w:t>$5.00</w:t>
      </w:r>
      <w:r w:rsidR="00603308">
        <w:t>/</w:t>
      </w:r>
      <w:r w:rsidR="00603308" w:rsidRPr="00603308">
        <w:rPr>
          <w:i/>
        </w:rPr>
        <w:t>1,000 gallons</w:t>
      </w:r>
    </w:p>
    <w:p w14:paraId="392C5E11" w14:textId="77777777" w:rsidR="005F3F61" w:rsidRDefault="00603308" w:rsidP="00437DF2">
      <w:pPr>
        <w:pStyle w:val="ListParagraph"/>
        <w:numPr>
          <w:ilvl w:val="0"/>
          <w:numId w:val="1"/>
        </w:numPr>
      </w:pPr>
      <w:r>
        <w:t>50,001 – plus</w:t>
      </w:r>
      <w:r>
        <w:tab/>
      </w:r>
      <w:r>
        <w:tab/>
      </w:r>
      <w:r>
        <w:tab/>
        <w:t>$5.50/</w:t>
      </w:r>
      <w:r w:rsidRPr="00603308">
        <w:rPr>
          <w:i/>
        </w:rPr>
        <w:t>1,000 gallons</w:t>
      </w:r>
      <w:r w:rsidR="00437DF2">
        <w:tab/>
      </w:r>
      <w:r w:rsidR="005F3F61">
        <w:tab/>
      </w:r>
    </w:p>
    <w:p w14:paraId="7621906F" w14:textId="77777777" w:rsidR="005F3F61" w:rsidRDefault="005F3F61" w:rsidP="005F3F61"/>
    <w:p w14:paraId="00AEDF80" w14:textId="77777777" w:rsidR="00437DF2" w:rsidRDefault="00437DF2" w:rsidP="005F3F61">
      <w:pPr>
        <w:rPr>
          <w:b/>
          <w:sz w:val="28"/>
          <w:szCs w:val="28"/>
        </w:rPr>
      </w:pPr>
      <w:r w:rsidRPr="00437DF2">
        <w:rPr>
          <w:b/>
          <w:sz w:val="28"/>
          <w:szCs w:val="28"/>
        </w:rPr>
        <w:t>Billing Information:</w:t>
      </w:r>
    </w:p>
    <w:p w14:paraId="4FC0D7A3" w14:textId="77777777" w:rsidR="00BA1E02" w:rsidRDefault="00BA1E02" w:rsidP="005F3F61">
      <w:r>
        <w:t xml:space="preserve">Upon receipt of you monthly water, please read the amounts of gallons and payment due information provided. Also look on the back of the bill for any additional information that may be printed there. Should you have any questions regard the current bill please feel free to call RWS office, during regular business hours </w:t>
      </w:r>
      <w:r w:rsidR="0040792E" w:rsidRPr="0040792E">
        <w:rPr>
          <w:i/>
        </w:rPr>
        <w:t>(7:30AM –</w:t>
      </w:r>
      <w:r w:rsidR="0040792E">
        <w:rPr>
          <w:i/>
        </w:rPr>
        <w:t xml:space="preserve"> Noon and</w:t>
      </w:r>
      <w:r w:rsidR="0040792E" w:rsidRPr="0040792E">
        <w:rPr>
          <w:i/>
        </w:rPr>
        <w:t xml:space="preserve"> 1:PM – 4:3</w:t>
      </w:r>
      <w:r w:rsidR="0040792E">
        <w:rPr>
          <w:i/>
        </w:rPr>
        <w:t>0</w:t>
      </w:r>
      <w:r w:rsidR="0040792E" w:rsidRPr="0040792E">
        <w:rPr>
          <w:i/>
        </w:rPr>
        <w:t>PM)</w:t>
      </w:r>
      <w:r w:rsidR="0040792E">
        <w:t xml:space="preserve"> </w:t>
      </w:r>
      <w:r>
        <w:t xml:space="preserve">for </w:t>
      </w:r>
      <w:r w:rsidR="0040792E">
        <w:t>assistance in answering</w:t>
      </w:r>
      <w:r>
        <w:t xml:space="preserve"> your questions.</w:t>
      </w:r>
    </w:p>
    <w:p w14:paraId="341D7384" w14:textId="77777777" w:rsidR="00BA1E02" w:rsidRPr="00BA1E02" w:rsidRDefault="00BA1E02" w:rsidP="005F3F61"/>
    <w:p w14:paraId="68E55216" w14:textId="77777777" w:rsidR="00BA1E02" w:rsidRDefault="00A035CE" w:rsidP="005F3F61">
      <w:r>
        <w:lastRenderedPageBreak/>
        <w:t>All water bills will be mailed out on the 28</w:t>
      </w:r>
      <w:r w:rsidRPr="00A035CE">
        <w:rPr>
          <w:vertAlign w:val="superscript"/>
        </w:rPr>
        <w:t>th</w:t>
      </w:r>
      <w:r>
        <w:t xml:space="preserve"> day of the current month and due in the RWS office on or before the 20</w:t>
      </w:r>
      <w:r w:rsidRPr="00A035CE">
        <w:rPr>
          <w:vertAlign w:val="superscript"/>
        </w:rPr>
        <w:t>th</w:t>
      </w:r>
      <w:r>
        <w:t xml:space="preserve"> day of the following month. If the bill is not paid before the disconnect date,</w:t>
      </w:r>
      <w:r w:rsidR="003E7338">
        <w:t xml:space="preserve"> as indicated on the water bill, </w:t>
      </w:r>
      <w:r>
        <w:t>your meter will be locked. The 2</w:t>
      </w:r>
      <w:r w:rsidRPr="00A035CE">
        <w:rPr>
          <w:vertAlign w:val="superscript"/>
        </w:rPr>
        <w:t>nd</w:t>
      </w:r>
      <w:r>
        <w:t xml:space="preserve"> notice (final bill) </w:t>
      </w:r>
      <w:r w:rsidR="00400E24">
        <w:t xml:space="preserve">is mailed on the day after the bill is due. Look at your bill carefully to see when the past due bill is due and the date it will be locked (date is variable). </w:t>
      </w:r>
      <w:r w:rsidR="003E7338">
        <w:t>The 2</w:t>
      </w:r>
      <w:r w:rsidR="003E7338" w:rsidRPr="003E7338">
        <w:rPr>
          <w:vertAlign w:val="superscript"/>
        </w:rPr>
        <w:t>nd</w:t>
      </w:r>
      <w:r w:rsidR="003E7338">
        <w:t xml:space="preserve"> notice (final bill) will show an additional $10.00 late charge.</w:t>
      </w:r>
    </w:p>
    <w:p w14:paraId="408B0C9B" w14:textId="77777777" w:rsidR="00264BB4" w:rsidRDefault="00264BB4" w:rsidP="005F3F61"/>
    <w:p w14:paraId="316F5E64" w14:textId="77777777" w:rsidR="00264BB4" w:rsidRDefault="00264BB4" w:rsidP="005F3F61">
      <w:r>
        <w:t>Please remember that bills are always due on or before the 20</w:t>
      </w:r>
      <w:r w:rsidRPr="00264BB4">
        <w:rPr>
          <w:vertAlign w:val="superscript"/>
        </w:rPr>
        <w:t>th</w:t>
      </w:r>
      <w:r>
        <w:t>.</w:t>
      </w:r>
      <w:r w:rsidR="00A10680">
        <w:t xml:space="preserve"> We cannot be responsible for bill or payments lost in the mail. There are some areas in which payments take longer than others to get to our office. Please allow 8-10 working days for your payment to get to us, and more if payments are due around holidays. If you get a second notice, please call</w:t>
      </w:r>
      <w:r w:rsidR="00BD4305">
        <w:t xml:space="preserve"> the office to ensure that we have received your payment.</w:t>
      </w:r>
    </w:p>
    <w:p w14:paraId="1884F221" w14:textId="77777777" w:rsidR="00BA1E02" w:rsidRDefault="00BA1E02" w:rsidP="005F3F61"/>
    <w:p w14:paraId="3F49A09F" w14:textId="77777777" w:rsidR="00BA1E02" w:rsidRPr="00C568B3" w:rsidRDefault="00BA1E02" w:rsidP="005F3F61">
      <w:pPr>
        <w:rPr>
          <w:b/>
        </w:rPr>
      </w:pPr>
      <w:r w:rsidRPr="00C568B3">
        <w:rPr>
          <w:b/>
        </w:rPr>
        <w:t>Methods of Payments</w:t>
      </w:r>
    </w:p>
    <w:p w14:paraId="06A3DC4A" w14:textId="77777777" w:rsidR="00C568B3" w:rsidRDefault="00C568B3" w:rsidP="005F3F61">
      <w:r>
        <w:t xml:space="preserve">Cash (office only), Check, </w:t>
      </w:r>
      <w:r w:rsidR="0040792E">
        <w:t xml:space="preserve">Bank Drafts, </w:t>
      </w:r>
      <w:r>
        <w:t>Money Order, Debit card, Credit card or Online Payments.</w:t>
      </w:r>
    </w:p>
    <w:p w14:paraId="5746C545" w14:textId="77777777" w:rsidR="0040792E" w:rsidRDefault="00C568B3" w:rsidP="005F3F61">
      <w:r>
        <w:t xml:space="preserve"> </w:t>
      </w:r>
      <w:r w:rsidRPr="00C568B3">
        <w:rPr>
          <w:b/>
        </w:rPr>
        <w:t>NOTE:</w:t>
      </w:r>
      <w:r>
        <w:t xml:space="preserve"> Credit card information is not stored by RWS.</w:t>
      </w:r>
    </w:p>
    <w:p w14:paraId="510ABF5B" w14:textId="77777777" w:rsidR="00C568B3" w:rsidRDefault="00C568B3" w:rsidP="005F3F61"/>
    <w:p w14:paraId="245BF75A" w14:textId="77777777" w:rsidR="004925BC" w:rsidRPr="004925BC" w:rsidRDefault="004925BC" w:rsidP="005F3F61">
      <w:pPr>
        <w:rPr>
          <w:b/>
        </w:rPr>
      </w:pPr>
      <w:r w:rsidRPr="004925BC">
        <w:rPr>
          <w:b/>
        </w:rPr>
        <w:t xml:space="preserve">Locked Meter Restoration of Service </w:t>
      </w:r>
    </w:p>
    <w:p w14:paraId="772D03BF" w14:textId="77777777" w:rsidR="00C568B3" w:rsidRDefault="00C568B3" w:rsidP="005F3F61">
      <w:r>
        <w:t>If you meter service has been locked for non-payment you can come by the RWS office during regular business hours and pay</w:t>
      </w:r>
      <w:r w:rsidR="004925BC">
        <w:t xml:space="preserve"> the balance in full, plus a $50</w:t>
      </w:r>
      <w:r>
        <w:t xml:space="preserve">.00 service call fee to unlock the meter. </w:t>
      </w:r>
      <w:r w:rsidR="004925BC">
        <w:t>Payment can also be made On-Line by using appropriate payment methods list above. Arrangements can be made to unlock your service on holidays or after hours (</w:t>
      </w:r>
      <w:r w:rsidR="00264BB4">
        <w:t xml:space="preserve">additional </w:t>
      </w:r>
      <w:r w:rsidR="004925BC">
        <w:t>after hour fees apply $</w:t>
      </w:r>
      <w:r w:rsidR="00B9577C">
        <w:t>25.00</w:t>
      </w:r>
      <w:r w:rsidR="004925BC">
        <w:t xml:space="preserve">) by calling the RWS Field Operator on call. The </w:t>
      </w:r>
      <w:r w:rsidR="0040792E">
        <w:t xml:space="preserve">RWS </w:t>
      </w:r>
      <w:r w:rsidR="004925BC">
        <w:t xml:space="preserve">Field Operator on call will not accept payment in any form from the customer. </w:t>
      </w:r>
    </w:p>
    <w:p w14:paraId="14F59E3E" w14:textId="77777777" w:rsidR="00BD4305" w:rsidRDefault="00BD4305" w:rsidP="005F3F61"/>
    <w:p w14:paraId="2DC45AB6" w14:textId="60B830D9" w:rsidR="00BD4305" w:rsidRPr="00BD4305" w:rsidRDefault="00BD4305" w:rsidP="005F3F61">
      <w:pPr>
        <w:rPr>
          <w:b/>
          <w:sz w:val="28"/>
          <w:szCs w:val="28"/>
        </w:rPr>
      </w:pPr>
      <w:r w:rsidRPr="00BD4305">
        <w:rPr>
          <w:b/>
          <w:sz w:val="28"/>
          <w:szCs w:val="28"/>
        </w:rPr>
        <w:t>New Service</w:t>
      </w:r>
      <w:r>
        <w:rPr>
          <w:b/>
          <w:sz w:val="28"/>
          <w:szCs w:val="28"/>
        </w:rPr>
        <w:t>:</w:t>
      </w:r>
      <w:r w:rsidR="00173374">
        <w:rPr>
          <w:b/>
          <w:sz w:val="28"/>
          <w:szCs w:val="28"/>
        </w:rPr>
        <w:t xml:space="preserve">   New Rates Effective 1/1/2020</w:t>
      </w:r>
      <w:r w:rsidR="006B296D">
        <w:rPr>
          <w:b/>
          <w:sz w:val="28"/>
          <w:szCs w:val="28"/>
        </w:rPr>
        <w:t xml:space="preserve"> </w:t>
      </w:r>
      <w:bookmarkStart w:id="0" w:name="_GoBack"/>
      <w:bookmarkEnd w:id="0"/>
    </w:p>
    <w:p w14:paraId="60D8B5B5" w14:textId="77777777" w:rsidR="00C568B3" w:rsidRDefault="00C568B3" w:rsidP="005F3F61"/>
    <w:p w14:paraId="74BFC66E" w14:textId="77777777" w:rsidR="00C568B3" w:rsidRDefault="00BD4305" w:rsidP="00BD4305">
      <w:pPr>
        <w:pStyle w:val="ListParagraph"/>
        <w:numPr>
          <w:ilvl w:val="0"/>
          <w:numId w:val="3"/>
        </w:numPr>
      </w:pPr>
      <w:r>
        <w:t xml:space="preserve">Membership Fee </w:t>
      </w:r>
      <w:r>
        <w:tab/>
      </w:r>
      <w:r>
        <w:tab/>
      </w:r>
      <w:r>
        <w:tab/>
        <w:t>$   100.00</w:t>
      </w:r>
    </w:p>
    <w:p w14:paraId="7C2C5674" w14:textId="5C4DCD38" w:rsidR="00BD4305" w:rsidRDefault="00BD4305" w:rsidP="00BD4305">
      <w:pPr>
        <w:pStyle w:val="ListParagraph"/>
        <w:numPr>
          <w:ilvl w:val="0"/>
          <w:numId w:val="3"/>
        </w:numPr>
      </w:pPr>
      <w:r>
        <w:t>Installation Fee</w:t>
      </w:r>
      <w:r>
        <w:tab/>
      </w:r>
      <w:r>
        <w:tab/>
      </w:r>
      <w:r>
        <w:tab/>
        <w:t xml:space="preserve">$    </w:t>
      </w:r>
      <w:r w:rsidR="00173374">
        <w:t>500.00</w:t>
      </w:r>
    </w:p>
    <w:p w14:paraId="4BFDA0F1" w14:textId="1EED9042" w:rsidR="00BD4305" w:rsidRDefault="00BD4305" w:rsidP="00BD4305">
      <w:pPr>
        <w:pStyle w:val="ListParagraph"/>
        <w:numPr>
          <w:ilvl w:val="0"/>
          <w:numId w:val="3"/>
        </w:numPr>
      </w:pPr>
      <w:r>
        <w:t>Water Development Fee</w:t>
      </w:r>
      <w:r>
        <w:tab/>
      </w:r>
      <w:r>
        <w:tab/>
        <w:t>$1,</w:t>
      </w:r>
      <w:r w:rsidR="00173374">
        <w:t>400.00</w:t>
      </w:r>
    </w:p>
    <w:p w14:paraId="5C1420AE" w14:textId="77777777" w:rsidR="00BD4305" w:rsidRDefault="00BD4305" w:rsidP="00BD4305">
      <w:pPr>
        <w:pStyle w:val="ListParagraph"/>
        <w:numPr>
          <w:ilvl w:val="0"/>
          <w:numId w:val="3"/>
        </w:numPr>
      </w:pPr>
      <w:r>
        <w:t>Customer Service Fee</w:t>
      </w:r>
      <w:r>
        <w:tab/>
      </w:r>
      <w:r>
        <w:tab/>
      </w:r>
      <w:r w:rsidRPr="00206D3B">
        <w:rPr>
          <w:u w:val="single"/>
        </w:rPr>
        <w:t>$      50.00</w:t>
      </w:r>
    </w:p>
    <w:p w14:paraId="0B3698F8" w14:textId="63F1D1D1" w:rsidR="00206D3B" w:rsidRDefault="00BD4305" w:rsidP="00206D3B">
      <w:pPr>
        <w:ind w:firstLine="720"/>
      </w:pPr>
      <w:r>
        <w:t xml:space="preserve">Total </w:t>
      </w:r>
      <w:r>
        <w:tab/>
      </w:r>
      <w:r>
        <w:tab/>
      </w:r>
      <w:r>
        <w:tab/>
      </w:r>
      <w:r>
        <w:tab/>
      </w:r>
      <w:r>
        <w:tab/>
        <w:t>$</w:t>
      </w:r>
      <w:r w:rsidR="00173374">
        <w:t>2,050.00</w:t>
      </w:r>
      <w:r w:rsidR="005F3F61">
        <w:tab/>
      </w:r>
    </w:p>
    <w:p w14:paraId="489708D5" w14:textId="77777777" w:rsidR="00206D3B" w:rsidRPr="00206D3B" w:rsidRDefault="00206D3B" w:rsidP="000F7C5B">
      <w:pPr>
        <w:rPr>
          <w:b/>
        </w:rPr>
      </w:pPr>
      <w:r w:rsidRPr="00206D3B">
        <w:rPr>
          <w:b/>
        </w:rPr>
        <w:t>Please Note;</w:t>
      </w:r>
      <w:r w:rsidR="009341EE" w:rsidRPr="00206D3B">
        <w:rPr>
          <w:b/>
        </w:rPr>
        <w:tab/>
      </w:r>
    </w:p>
    <w:p w14:paraId="653AA9B2" w14:textId="77777777" w:rsidR="00206D3B" w:rsidRDefault="00206D3B" w:rsidP="00206D3B">
      <w:pPr>
        <w:ind w:firstLine="720"/>
      </w:pPr>
      <w:r>
        <w:t>Road bore (if needed) are added to the Installation fee.</w:t>
      </w:r>
    </w:p>
    <w:p w14:paraId="168CF519" w14:textId="77777777" w:rsidR="00206D3B" w:rsidRDefault="00206D76" w:rsidP="00206D3B">
      <w:pPr>
        <w:pStyle w:val="ListParagraph"/>
        <w:numPr>
          <w:ilvl w:val="0"/>
          <w:numId w:val="4"/>
        </w:numPr>
      </w:pPr>
      <w:r>
        <w:t>County Road Bore</w:t>
      </w:r>
      <w:r w:rsidR="00206D3B">
        <w:t xml:space="preserve"> Fee </w:t>
      </w:r>
      <w:r w:rsidR="00206D3B">
        <w:tab/>
        <w:t xml:space="preserve"> $1,200.00  (minimum</w:t>
      </w:r>
      <w:r w:rsidR="0040792E">
        <w:t>, based on size</w:t>
      </w:r>
      <w:r w:rsidR="001D38C3">
        <w:t>,</w:t>
      </w:r>
      <w:r w:rsidR="0040792E">
        <w:t xml:space="preserve"> &amp; length</w:t>
      </w:r>
      <w:r w:rsidR="00206D3B">
        <w:t>)</w:t>
      </w:r>
      <w:r w:rsidR="00206D3B">
        <w:tab/>
      </w:r>
      <w:r w:rsidR="00206D3B">
        <w:tab/>
      </w:r>
      <w:r w:rsidR="00206D3B">
        <w:tab/>
      </w:r>
    </w:p>
    <w:p w14:paraId="38A374FB" w14:textId="77777777" w:rsidR="00DF2F52" w:rsidRDefault="00E31E54" w:rsidP="00206D3B">
      <w:pPr>
        <w:pStyle w:val="ListParagraph"/>
        <w:numPr>
          <w:ilvl w:val="0"/>
          <w:numId w:val="4"/>
        </w:numPr>
      </w:pPr>
      <w:r>
        <w:t>TxDOT</w:t>
      </w:r>
      <w:r w:rsidR="00206D76">
        <w:t xml:space="preserve"> Road Bore</w:t>
      </w:r>
      <w:r w:rsidR="00206D3B">
        <w:t xml:space="preserve"> Fee</w:t>
      </w:r>
      <w:r w:rsidR="00206D3B">
        <w:tab/>
        <w:t xml:space="preserve"> $1,550.00  (minimum</w:t>
      </w:r>
      <w:r w:rsidR="0040792E">
        <w:t>, based on size &amp; length</w:t>
      </w:r>
      <w:r w:rsidR="00206D3B">
        <w:t>)</w:t>
      </w:r>
    </w:p>
    <w:p w14:paraId="71CBA429" w14:textId="77777777" w:rsidR="00206D3B" w:rsidRDefault="00206D3B" w:rsidP="00206D3B">
      <w:pPr>
        <w:pStyle w:val="ListParagraph"/>
        <w:ind w:left="0"/>
      </w:pPr>
    </w:p>
    <w:p w14:paraId="2C65B713" w14:textId="77777777" w:rsidR="00F17C40" w:rsidRDefault="00F17C40" w:rsidP="00206D3B">
      <w:pPr>
        <w:pStyle w:val="ListParagraph"/>
        <w:ind w:left="0"/>
      </w:pPr>
      <w:r w:rsidRPr="00F17C40">
        <w:rPr>
          <w:b/>
        </w:rPr>
        <w:t>Relocation of Members Meter with the same Tap and Box:</w:t>
      </w:r>
      <w:r>
        <w:t xml:space="preserve"> </w:t>
      </w:r>
    </w:p>
    <w:p w14:paraId="552D293F" w14:textId="77777777" w:rsidR="00206D3B" w:rsidRDefault="00F17C40" w:rsidP="00E31E54">
      <w:pPr>
        <w:pStyle w:val="ListParagraph"/>
        <w:numPr>
          <w:ilvl w:val="0"/>
          <w:numId w:val="5"/>
        </w:numPr>
      </w:pPr>
      <w:r>
        <w:t>Actual cost of material, labor and machinery used.</w:t>
      </w:r>
    </w:p>
    <w:p w14:paraId="40942B75" w14:textId="77777777" w:rsidR="00F17C40" w:rsidRDefault="00F17C40" w:rsidP="00E31E54">
      <w:pPr>
        <w:pStyle w:val="ListParagraph"/>
        <w:numPr>
          <w:ilvl w:val="0"/>
          <w:numId w:val="5"/>
        </w:numPr>
      </w:pPr>
      <w:r>
        <w:t>New meter location shall utilize existing corpora</w:t>
      </w:r>
      <w:r w:rsidR="00E31E54">
        <w:t xml:space="preserve">tion stop valve (no public roadway </w:t>
      </w:r>
      <w:r>
        <w:t>crossing).</w:t>
      </w:r>
    </w:p>
    <w:p w14:paraId="0F53EB9E" w14:textId="77777777" w:rsidR="00F17C40" w:rsidRDefault="00F17C40" w:rsidP="00E31E54">
      <w:pPr>
        <w:pStyle w:val="ListParagraph"/>
        <w:numPr>
          <w:ilvl w:val="0"/>
          <w:numId w:val="5"/>
        </w:numPr>
      </w:pPr>
      <w:r>
        <w:t>If relocation involves crossing a pu</w:t>
      </w:r>
      <w:r w:rsidR="00E31E54">
        <w:t>blic road, established road bore</w:t>
      </w:r>
      <w:r>
        <w:t xml:space="preserve"> cost will be added.</w:t>
      </w:r>
    </w:p>
    <w:p w14:paraId="2182C426" w14:textId="77777777" w:rsidR="00E31E54" w:rsidRPr="00E31E54" w:rsidRDefault="00E31E54" w:rsidP="00206D3B">
      <w:pPr>
        <w:pStyle w:val="ListParagraph"/>
        <w:ind w:left="0"/>
        <w:rPr>
          <w:b/>
          <w:sz w:val="28"/>
          <w:szCs w:val="28"/>
        </w:rPr>
      </w:pPr>
      <w:r w:rsidRPr="00E31E54">
        <w:rPr>
          <w:b/>
          <w:sz w:val="28"/>
          <w:szCs w:val="28"/>
        </w:rPr>
        <w:lastRenderedPageBreak/>
        <w:t>Other Fees:</w:t>
      </w:r>
    </w:p>
    <w:p w14:paraId="30AB9EAD" w14:textId="77777777" w:rsidR="00E31E54" w:rsidRDefault="00E31E54" w:rsidP="00206D3B">
      <w:pPr>
        <w:pStyle w:val="ListParagraph"/>
        <w:ind w:left="0"/>
      </w:pPr>
    </w:p>
    <w:p w14:paraId="42F32784" w14:textId="77777777" w:rsidR="00E31E54" w:rsidRDefault="00E31E54" w:rsidP="00206D3B">
      <w:pPr>
        <w:pStyle w:val="ListParagraph"/>
        <w:ind w:left="0"/>
      </w:pPr>
      <w:r>
        <w:t>Customer History Report Fee (Meter Data Log)</w:t>
      </w:r>
      <w:r>
        <w:tab/>
      </w:r>
      <w:r>
        <w:tab/>
        <w:t>$</w:t>
      </w:r>
      <w:r w:rsidR="0015028E">
        <w:t xml:space="preserve">    </w:t>
      </w:r>
      <w:r>
        <w:t>50.00</w:t>
      </w:r>
    </w:p>
    <w:p w14:paraId="053FD689" w14:textId="77777777" w:rsidR="00E31E54" w:rsidRDefault="00206D76" w:rsidP="00206D3B">
      <w:pPr>
        <w:pStyle w:val="ListParagraph"/>
        <w:ind w:left="0"/>
      </w:pPr>
      <w:r>
        <w:t>Customer Service Inspection (CSI) Follow up Fee</w:t>
      </w:r>
      <w:r>
        <w:tab/>
      </w:r>
      <w:r>
        <w:tab/>
        <w:t>$</w:t>
      </w:r>
      <w:r w:rsidR="0015028E">
        <w:t xml:space="preserve">    </w:t>
      </w:r>
      <w:r>
        <w:t>50.00</w:t>
      </w:r>
    </w:p>
    <w:p w14:paraId="7D16089A" w14:textId="77777777" w:rsidR="0015028E" w:rsidRDefault="0015028E" w:rsidP="00206D3B">
      <w:pPr>
        <w:pStyle w:val="ListParagraph"/>
        <w:ind w:left="0"/>
      </w:pPr>
      <w:r>
        <w:t>Notary Public Fee</w:t>
      </w:r>
      <w:r>
        <w:tab/>
      </w:r>
      <w:r>
        <w:tab/>
      </w:r>
      <w:r>
        <w:tab/>
      </w:r>
      <w:r>
        <w:tab/>
      </w:r>
      <w:r>
        <w:tab/>
      </w:r>
      <w:r>
        <w:tab/>
        <w:t>$       5.00</w:t>
      </w:r>
    </w:p>
    <w:p w14:paraId="5154FD0C" w14:textId="77777777" w:rsidR="00206D76" w:rsidRDefault="00206D76" w:rsidP="00206D3B">
      <w:pPr>
        <w:pStyle w:val="ListParagraph"/>
        <w:ind w:left="0"/>
      </w:pPr>
      <w:r>
        <w:t>Damage of RWS Equipment</w:t>
      </w:r>
      <w:r>
        <w:tab/>
      </w:r>
      <w:r>
        <w:tab/>
      </w:r>
      <w:r>
        <w:tab/>
      </w:r>
      <w:r>
        <w:tab/>
      </w:r>
      <w:r>
        <w:tab/>
        <w:t>(Actual cost of repairs)</w:t>
      </w:r>
    </w:p>
    <w:p w14:paraId="447C8E00" w14:textId="77777777" w:rsidR="00206D76" w:rsidRDefault="00206D76" w:rsidP="00206D3B">
      <w:pPr>
        <w:pStyle w:val="ListParagraph"/>
        <w:ind w:left="0"/>
      </w:pPr>
      <w:r>
        <w:t>Non-Standard Service Engineering Fee</w:t>
      </w:r>
      <w:r w:rsidR="00565D52">
        <w:tab/>
      </w:r>
      <w:r w:rsidR="00565D52">
        <w:tab/>
      </w:r>
      <w:r w:rsidR="00565D52">
        <w:tab/>
        <w:t>$1,500.00</w:t>
      </w:r>
      <w:r w:rsidR="000F7C5B">
        <w:t>*</w:t>
      </w:r>
      <w:r w:rsidR="00342A59">
        <w:t>*</w:t>
      </w:r>
    </w:p>
    <w:p w14:paraId="79606B44" w14:textId="77777777" w:rsidR="00565D52" w:rsidRDefault="00565D52" w:rsidP="00206D3B">
      <w:pPr>
        <w:pStyle w:val="ListParagraph"/>
        <w:ind w:left="0"/>
      </w:pPr>
      <w:r>
        <w:t xml:space="preserve">Meter Tampering (meter, meter box, </w:t>
      </w:r>
      <w:proofErr w:type="gramStart"/>
      <w:r>
        <w:t>cutoff )</w:t>
      </w:r>
      <w:proofErr w:type="gramEnd"/>
      <w:r>
        <w:tab/>
      </w:r>
      <w:r>
        <w:tab/>
        <w:t>$</w:t>
      </w:r>
      <w:r w:rsidR="0015028E">
        <w:t xml:space="preserve">   </w:t>
      </w:r>
      <w:r>
        <w:t>200.00</w:t>
      </w:r>
    </w:p>
    <w:p w14:paraId="030004AC" w14:textId="77777777" w:rsidR="00565D52" w:rsidRDefault="00565D52" w:rsidP="00206D3B">
      <w:pPr>
        <w:pStyle w:val="ListParagraph"/>
        <w:ind w:left="0"/>
      </w:pPr>
      <w:r>
        <w:t>Meter Test Fee (Certify Meter)</w:t>
      </w:r>
      <w:r>
        <w:tab/>
      </w:r>
      <w:r>
        <w:tab/>
      </w:r>
      <w:r>
        <w:tab/>
      </w:r>
      <w:r>
        <w:tab/>
        <w:t>$</w:t>
      </w:r>
      <w:r w:rsidR="0015028E">
        <w:t xml:space="preserve">     </w:t>
      </w:r>
      <w:r>
        <w:t>50.00</w:t>
      </w:r>
    </w:p>
    <w:p w14:paraId="0578264F" w14:textId="77777777" w:rsidR="00FC00E7" w:rsidRDefault="00FC00E7" w:rsidP="00206D3B">
      <w:pPr>
        <w:pStyle w:val="ListParagraph"/>
        <w:ind w:left="0"/>
      </w:pPr>
      <w:r>
        <w:t>Service Call</w:t>
      </w:r>
      <w:r>
        <w:tab/>
      </w:r>
      <w:r>
        <w:tab/>
      </w:r>
      <w:r>
        <w:tab/>
      </w:r>
      <w:r>
        <w:tab/>
      </w:r>
      <w:r>
        <w:tab/>
      </w:r>
      <w:r>
        <w:tab/>
      </w:r>
      <w:r>
        <w:tab/>
        <w:t>$</w:t>
      </w:r>
      <w:r w:rsidR="0015028E">
        <w:t xml:space="preserve">     </w:t>
      </w:r>
      <w:r>
        <w:t>35.00</w:t>
      </w:r>
    </w:p>
    <w:p w14:paraId="6D624D9C" w14:textId="77777777" w:rsidR="00FC00E7" w:rsidRDefault="00FC00E7" w:rsidP="00206D3B">
      <w:pPr>
        <w:pStyle w:val="ListParagraph"/>
        <w:ind w:left="0"/>
      </w:pPr>
      <w:r>
        <w:t>Meter Unlock Fee</w:t>
      </w:r>
      <w:r>
        <w:tab/>
      </w:r>
      <w:r>
        <w:tab/>
      </w:r>
      <w:r>
        <w:tab/>
      </w:r>
      <w:r>
        <w:tab/>
      </w:r>
      <w:r>
        <w:tab/>
      </w:r>
      <w:r>
        <w:tab/>
        <w:t>$</w:t>
      </w:r>
      <w:r w:rsidR="0015028E">
        <w:t xml:space="preserve">     </w:t>
      </w:r>
      <w:r>
        <w:t>50.00</w:t>
      </w:r>
    </w:p>
    <w:p w14:paraId="6F483A40" w14:textId="77777777" w:rsidR="00FC00E7" w:rsidRDefault="00FC00E7" w:rsidP="00206D3B">
      <w:pPr>
        <w:pStyle w:val="ListParagraph"/>
        <w:ind w:left="0"/>
      </w:pPr>
      <w:r>
        <w:t>Meter Unlock Fee After Hours (added to unlock fee)</w:t>
      </w:r>
      <w:r>
        <w:tab/>
        <w:t>$</w:t>
      </w:r>
      <w:r w:rsidR="0015028E">
        <w:t xml:space="preserve">     </w:t>
      </w:r>
      <w:r>
        <w:t>25.00</w:t>
      </w:r>
    </w:p>
    <w:p w14:paraId="40EFAEB3" w14:textId="77777777" w:rsidR="00FC00E7" w:rsidRDefault="0015028E" w:rsidP="00206D3B">
      <w:pPr>
        <w:pStyle w:val="ListParagraph"/>
        <w:ind w:left="0"/>
      </w:pPr>
      <w:r>
        <w:t>Insufficient Check Fee</w:t>
      </w:r>
      <w:r>
        <w:tab/>
      </w:r>
      <w:r>
        <w:tab/>
      </w:r>
      <w:r>
        <w:tab/>
      </w:r>
      <w:r>
        <w:tab/>
      </w:r>
      <w:r>
        <w:tab/>
      </w:r>
      <w:r w:rsidR="00FC00E7">
        <w:t>$</w:t>
      </w:r>
      <w:r>
        <w:t xml:space="preserve">     </w:t>
      </w:r>
      <w:r w:rsidR="00FC00E7">
        <w:t>30.00</w:t>
      </w:r>
    </w:p>
    <w:p w14:paraId="460DCFD6" w14:textId="77777777" w:rsidR="0015028E" w:rsidRDefault="0015028E" w:rsidP="00206D3B">
      <w:pPr>
        <w:pStyle w:val="ListParagraph"/>
        <w:ind w:left="0"/>
      </w:pPr>
      <w:r>
        <w:t xml:space="preserve">Line Extensions </w:t>
      </w:r>
      <w:r w:rsidR="001D38C3">
        <w:t>as defined in RWS Non-Standard Service</w:t>
      </w:r>
    </w:p>
    <w:p w14:paraId="1AEB112C" w14:textId="77777777" w:rsidR="0015028E" w:rsidRDefault="0015028E" w:rsidP="0015028E">
      <w:pPr>
        <w:pStyle w:val="ListParagraph"/>
        <w:ind w:left="0" w:firstLine="720"/>
      </w:pPr>
      <w:r>
        <w:t>(Trench, pipe, valves and number of taps)</w:t>
      </w:r>
      <w:r>
        <w:tab/>
      </w:r>
      <w:r>
        <w:tab/>
        <w:t>(Actual cost per extension)</w:t>
      </w:r>
    </w:p>
    <w:p w14:paraId="46FE82F3" w14:textId="77777777" w:rsidR="00274BD7" w:rsidRDefault="00274BD7" w:rsidP="00274BD7">
      <w:pPr>
        <w:pStyle w:val="ListParagraph"/>
      </w:pPr>
      <w:r w:rsidRPr="00274BD7">
        <w:rPr>
          <w:b/>
        </w:rPr>
        <w:t>Note:</w:t>
      </w:r>
      <w:r>
        <w:t xml:space="preserve"> </w:t>
      </w:r>
      <w:r w:rsidR="00603308">
        <w:t>RWS field staff or private contractors under contract with RWS shall install main installations and line extensions.</w:t>
      </w:r>
      <w:r w:rsidR="001D38C3">
        <w:t xml:space="preserve"> </w:t>
      </w:r>
    </w:p>
    <w:p w14:paraId="2CF2866F" w14:textId="77777777" w:rsidR="000F7C5B" w:rsidRDefault="000F7C5B" w:rsidP="000F7C5B"/>
    <w:p w14:paraId="6F1C2836" w14:textId="77777777" w:rsidR="000F7C5B" w:rsidRDefault="00342A59" w:rsidP="00203D06">
      <w:r w:rsidRPr="00342A59">
        <w:rPr>
          <w:b/>
        </w:rPr>
        <w:t>*</w:t>
      </w:r>
      <w:r w:rsidR="00203D06" w:rsidRPr="00342A59">
        <w:rPr>
          <w:b/>
        </w:rPr>
        <w:t>*</w:t>
      </w:r>
      <w:r w:rsidR="000F7C5B" w:rsidRPr="00342A59">
        <w:rPr>
          <w:b/>
        </w:rPr>
        <w:t>See 2018 RWS Tariff (section</w:t>
      </w:r>
      <w:r w:rsidR="00203D06" w:rsidRPr="00342A59">
        <w:rPr>
          <w:b/>
        </w:rPr>
        <w:t xml:space="preserve"> G &amp; I</w:t>
      </w:r>
      <w:r w:rsidR="000F7C5B" w:rsidRPr="00342A59">
        <w:rPr>
          <w:b/>
        </w:rPr>
        <w:t>).</w:t>
      </w:r>
      <w:r w:rsidR="000F7C5B">
        <w:t xml:space="preserve"> </w:t>
      </w:r>
      <w:r w:rsidR="00203D06">
        <w:t xml:space="preserve"> The Corporation will refund any balance that remains after it has completed its service investigation, and has completed all legal and engineering services associated with process a request.</w:t>
      </w:r>
    </w:p>
    <w:p w14:paraId="263FA24B" w14:textId="77777777" w:rsidR="00203D06" w:rsidRDefault="00203D06" w:rsidP="00203D06"/>
    <w:p w14:paraId="7241E8B1" w14:textId="77777777" w:rsidR="00203D06" w:rsidRDefault="000156AB" w:rsidP="00203D06">
      <w:r w:rsidRPr="002C5F5A">
        <w:t>In the event the Investigation Fee is not sufficient to pay all expenses incurred by the Corporation, the Applicant agrees to pay all additional expenses that have been or will be incurred by the Corporation and Corporation will have no obligation to complete processing of the Applications until all remaining expenses have been paid.</w:t>
      </w:r>
    </w:p>
    <w:p w14:paraId="6588B926" w14:textId="77777777" w:rsidR="00203D06" w:rsidRDefault="00203D06" w:rsidP="00203D06"/>
    <w:p w14:paraId="4933C18B" w14:textId="77777777" w:rsidR="00274BD7" w:rsidRDefault="00274BD7" w:rsidP="0015028E">
      <w:pPr>
        <w:pStyle w:val="ListParagraph"/>
        <w:ind w:left="0" w:firstLine="720"/>
      </w:pPr>
    </w:p>
    <w:p w14:paraId="6194CA0F" w14:textId="77777777" w:rsidR="0015028E" w:rsidRDefault="0015028E" w:rsidP="0015028E"/>
    <w:p w14:paraId="2418961D" w14:textId="77777777" w:rsidR="00FC00E7" w:rsidRDefault="00FC00E7" w:rsidP="00206D3B">
      <w:pPr>
        <w:pStyle w:val="ListParagraph"/>
        <w:ind w:left="0"/>
      </w:pPr>
    </w:p>
    <w:p w14:paraId="5E43A941" w14:textId="77777777" w:rsidR="00E31E54" w:rsidRDefault="00E31E54" w:rsidP="00206D3B">
      <w:pPr>
        <w:pStyle w:val="ListParagraph"/>
        <w:ind w:left="0"/>
      </w:pPr>
    </w:p>
    <w:p w14:paraId="64C110D5" w14:textId="77777777" w:rsidR="00E31E54" w:rsidRDefault="00E31E54" w:rsidP="00206D3B">
      <w:pPr>
        <w:pStyle w:val="ListParagraph"/>
        <w:ind w:left="0"/>
      </w:pPr>
    </w:p>
    <w:p w14:paraId="5DAF9CA2" w14:textId="77777777" w:rsidR="00DF2F52" w:rsidRPr="00DF2F52" w:rsidRDefault="00DF2F52"/>
    <w:sectPr w:rsidR="00DF2F52" w:rsidRPr="00DF2F52" w:rsidSect="00DF2F52">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2DBC1" w14:textId="77777777" w:rsidR="00C933F4" w:rsidRDefault="00C933F4" w:rsidP="00DF2F52">
      <w:r>
        <w:separator/>
      </w:r>
    </w:p>
  </w:endnote>
  <w:endnote w:type="continuationSeparator" w:id="0">
    <w:p w14:paraId="2BFED5D1" w14:textId="77777777" w:rsidR="00C933F4" w:rsidRDefault="00C933F4" w:rsidP="00DF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309"/>
      <w:gridCol w:w="958"/>
      <w:gridCol w:w="4309"/>
    </w:tblGrid>
    <w:tr w:rsidR="000F7C5B" w14:paraId="04D39D24" w14:textId="77777777" w:rsidTr="00D12B86">
      <w:trPr>
        <w:trHeight w:val="151"/>
      </w:trPr>
      <w:tc>
        <w:tcPr>
          <w:tcW w:w="2250" w:type="pct"/>
          <w:tcBorders>
            <w:top w:val="nil"/>
            <w:left w:val="nil"/>
            <w:bottom w:val="single" w:sz="4" w:space="0" w:color="4F81BD" w:themeColor="accent1"/>
            <w:right w:val="nil"/>
          </w:tcBorders>
        </w:tcPr>
        <w:p w14:paraId="7E016B74" w14:textId="77777777" w:rsidR="000F7C5B" w:rsidRDefault="000F7C5B" w:rsidP="00D12B86">
          <w:pPr>
            <w:pStyle w:val="Header"/>
            <w:spacing w:line="276" w:lineRule="auto"/>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RWS</w:t>
          </w:r>
        </w:p>
      </w:tc>
      <w:tc>
        <w:tcPr>
          <w:tcW w:w="500" w:type="pct"/>
          <w:vMerge w:val="restart"/>
          <w:noWrap/>
          <w:vAlign w:val="center"/>
          <w:hideMark/>
        </w:tcPr>
        <w:p w14:paraId="17844EC2" w14:textId="77777777" w:rsidR="000F7C5B" w:rsidRDefault="000F7C5B" w:rsidP="00D12B86">
          <w:pPr>
            <w:pStyle w:val="NoSpacing"/>
            <w:spacing w:line="276" w:lineRule="auto"/>
            <w:rPr>
              <w:rFonts w:asciiTheme="majorHAnsi" w:hAnsiTheme="majorHAnsi"/>
              <w:color w:val="365F91" w:themeColor="accent1" w:themeShade="BF"/>
            </w:rPr>
          </w:pPr>
        </w:p>
      </w:tc>
      <w:tc>
        <w:tcPr>
          <w:tcW w:w="2250" w:type="pct"/>
          <w:tcBorders>
            <w:top w:val="nil"/>
            <w:left w:val="nil"/>
            <w:bottom w:val="single" w:sz="4" w:space="0" w:color="4F81BD" w:themeColor="accent1"/>
            <w:right w:val="nil"/>
          </w:tcBorders>
        </w:tcPr>
        <w:p w14:paraId="49CE27A4" w14:textId="77777777" w:rsidR="000F7C5B" w:rsidRDefault="000F7C5B" w:rsidP="00D12B86">
          <w:pPr>
            <w:pStyle w:val="Header"/>
            <w:spacing w:line="276" w:lineRule="auto"/>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August 16, 2018</w:t>
          </w:r>
        </w:p>
      </w:tc>
    </w:tr>
    <w:tr w:rsidR="000F7C5B" w14:paraId="1FDBCB4D" w14:textId="77777777" w:rsidTr="00D12B86">
      <w:trPr>
        <w:trHeight w:val="150"/>
      </w:trPr>
      <w:tc>
        <w:tcPr>
          <w:tcW w:w="2250" w:type="pct"/>
          <w:tcBorders>
            <w:top w:val="single" w:sz="4" w:space="0" w:color="4F81BD" w:themeColor="accent1"/>
            <w:left w:val="nil"/>
            <w:bottom w:val="nil"/>
            <w:right w:val="nil"/>
          </w:tcBorders>
        </w:tcPr>
        <w:p w14:paraId="45402A65" w14:textId="77777777" w:rsidR="000F7C5B" w:rsidRDefault="000F7C5B" w:rsidP="00D12B8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9A746FF" w14:textId="77777777" w:rsidR="000F7C5B" w:rsidRDefault="000F7C5B" w:rsidP="00D12B8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15B8A77" w14:textId="77777777" w:rsidR="000F7C5B" w:rsidRDefault="000F7C5B" w:rsidP="00D12B86">
          <w:pPr>
            <w:pStyle w:val="Header"/>
            <w:spacing w:line="276" w:lineRule="auto"/>
            <w:rPr>
              <w:rFonts w:asciiTheme="majorHAnsi" w:eastAsiaTheme="majorEastAsia" w:hAnsiTheme="majorHAnsi" w:cstheme="majorBidi"/>
              <w:b/>
              <w:bCs/>
              <w:color w:val="4F81BD" w:themeColor="accent1"/>
            </w:rPr>
          </w:pPr>
        </w:p>
      </w:tc>
    </w:tr>
  </w:tbl>
  <w:p w14:paraId="4E131B2B" w14:textId="77777777" w:rsidR="000F7C5B" w:rsidRDefault="000F7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161"/>
      <w:gridCol w:w="1253"/>
      <w:gridCol w:w="4162"/>
    </w:tblGrid>
    <w:tr w:rsidR="000F7C5B" w14:paraId="5345472F" w14:textId="77777777" w:rsidTr="00D12B86">
      <w:trPr>
        <w:trHeight w:val="151"/>
      </w:trPr>
      <w:tc>
        <w:tcPr>
          <w:tcW w:w="2173" w:type="pct"/>
          <w:tcBorders>
            <w:top w:val="nil"/>
            <w:left w:val="nil"/>
            <w:bottom w:val="single" w:sz="4" w:space="0" w:color="4F81BD" w:themeColor="accent1"/>
            <w:right w:val="nil"/>
          </w:tcBorders>
        </w:tcPr>
        <w:p w14:paraId="5CB04156" w14:textId="77777777" w:rsidR="000F7C5B" w:rsidRDefault="000F7C5B" w:rsidP="00D12B86">
          <w:pPr>
            <w:pStyle w:val="Header"/>
            <w:spacing w:line="276" w:lineRule="auto"/>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RWS</w:t>
          </w:r>
        </w:p>
      </w:tc>
      <w:tc>
        <w:tcPr>
          <w:tcW w:w="654" w:type="pct"/>
          <w:vMerge w:val="restart"/>
          <w:noWrap/>
          <w:vAlign w:val="center"/>
          <w:hideMark/>
        </w:tcPr>
        <w:p w14:paraId="70C774FA" w14:textId="77777777" w:rsidR="000F7C5B" w:rsidRDefault="000F7C5B" w:rsidP="00D12B86">
          <w:pPr>
            <w:pStyle w:val="NoSpacing"/>
            <w:spacing w:line="276" w:lineRule="auto"/>
            <w:rPr>
              <w:rFonts w:asciiTheme="majorHAnsi" w:hAnsiTheme="majorHAnsi"/>
              <w:color w:val="365F91" w:themeColor="accent1" w:themeShade="BF"/>
            </w:rPr>
          </w:pPr>
        </w:p>
      </w:tc>
      <w:tc>
        <w:tcPr>
          <w:tcW w:w="2173" w:type="pct"/>
          <w:tcBorders>
            <w:top w:val="nil"/>
            <w:left w:val="nil"/>
            <w:bottom w:val="single" w:sz="4" w:space="0" w:color="4F81BD" w:themeColor="accent1"/>
            <w:right w:val="nil"/>
          </w:tcBorders>
        </w:tcPr>
        <w:p w14:paraId="2EDF9AE0" w14:textId="77777777" w:rsidR="000F7C5B" w:rsidRDefault="000F7C5B" w:rsidP="00D12B86">
          <w:pPr>
            <w:pStyle w:val="Header"/>
            <w:spacing w:line="276" w:lineRule="auto"/>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August 16, 2018</w:t>
          </w:r>
        </w:p>
      </w:tc>
    </w:tr>
    <w:tr w:rsidR="000F7C5B" w14:paraId="521F331D" w14:textId="77777777" w:rsidTr="00D12B86">
      <w:trPr>
        <w:trHeight w:val="150"/>
      </w:trPr>
      <w:tc>
        <w:tcPr>
          <w:tcW w:w="2173" w:type="pct"/>
          <w:tcBorders>
            <w:top w:val="single" w:sz="4" w:space="0" w:color="4F81BD" w:themeColor="accent1"/>
            <w:left w:val="nil"/>
            <w:bottom w:val="nil"/>
            <w:right w:val="nil"/>
          </w:tcBorders>
        </w:tcPr>
        <w:p w14:paraId="23C8BEAD" w14:textId="77777777" w:rsidR="000F7C5B" w:rsidRDefault="000F7C5B" w:rsidP="00D12B8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747BC33" w14:textId="77777777" w:rsidR="000F7C5B" w:rsidRDefault="000F7C5B" w:rsidP="00D12B86">
          <w:pPr>
            <w:rPr>
              <w:rFonts w:asciiTheme="majorHAnsi" w:hAnsiTheme="majorHAnsi"/>
              <w:color w:val="365F91" w:themeColor="accent1" w:themeShade="BF"/>
              <w:sz w:val="22"/>
              <w:szCs w:val="22"/>
            </w:rPr>
          </w:pPr>
        </w:p>
      </w:tc>
      <w:tc>
        <w:tcPr>
          <w:tcW w:w="2173" w:type="pct"/>
          <w:tcBorders>
            <w:top w:val="single" w:sz="4" w:space="0" w:color="4F81BD" w:themeColor="accent1"/>
            <w:left w:val="nil"/>
            <w:bottom w:val="nil"/>
            <w:right w:val="nil"/>
          </w:tcBorders>
        </w:tcPr>
        <w:p w14:paraId="460BEA10" w14:textId="77777777" w:rsidR="000F7C5B" w:rsidRDefault="000F7C5B" w:rsidP="00D12B86">
          <w:pPr>
            <w:pStyle w:val="Header"/>
            <w:spacing w:line="276" w:lineRule="auto"/>
            <w:rPr>
              <w:rFonts w:asciiTheme="majorHAnsi" w:eastAsiaTheme="majorEastAsia" w:hAnsiTheme="majorHAnsi" w:cstheme="majorBidi"/>
              <w:b/>
              <w:bCs/>
              <w:color w:val="4F81BD" w:themeColor="accent1"/>
            </w:rPr>
          </w:pPr>
        </w:p>
      </w:tc>
    </w:tr>
  </w:tbl>
  <w:p w14:paraId="11F8CE6F" w14:textId="77777777" w:rsidR="000F7C5B" w:rsidRDefault="000F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0E7B" w14:textId="77777777" w:rsidR="00C933F4" w:rsidRDefault="00C933F4" w:rsidP="00DF2F52">
      <w:r>
        <w:separator/>
      </w:r>
    </w:p>
  </w:footnote>
  <w:footnote w:type="continuationSeparator" w:id="0">
    <w:p w14:paraId="4CCF9322" w14:textId="77777777" w:rsidR="00C933F4" w:rsidRDefault="00C933F4" w:rsidP="00DF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8416" w14:textId="77777777" w:rsidR="000F7C5B" w:rsidRDefault="000F7C5B">
    <w:pPr>
      <w:pStyle w:val="Header"/>
    </w:pPr>
    <w:r w:rsidRPr="008A659F">
      <w:rPr>
        <w:b/>
        <w:color w:val="0000FF"/>
      </w:rPr>
      <w:t>RAMEY WATER SUPPLY</w:t>
    </w:r>
    <w:r w:rsidRPr="008A659F">
      <w:rPr>
        <w:b/>
        <w:color w:val="0000FF"/>
      </w:rPr>
      <w:ptab w:relativeTo="margin" w:alignment="center" w:leader="none"/>
    </w:r>
    <w:r>
      <w:rPr>
        <w:b/>
      </w:rPr>
      <w:t xml:space="preserve">     </w:t>
    </w:r>
    <w:r w:rsidRPr="008A659F">
      <w:rPr>
        <w:sz w:val="20"/>
        <w:szCs w:val="20"/>
      </w:rPr>
      <w:t>(</w:t>
    </w:r>
    <w:r w:rsidRPr="008A659F">
      <w:rPr>
        <w:i/>
        <w:sz w:val="20"/>
        <w:szCs w:val="20"/>
      </w:rPr>
      <w:t>Providing Safe, Clean Water to All Our Members</w:t>
    </w:r>
    <w:r>
      <w:rPr>
        <w:i/>
        <w:sz w:val="20"/>
        <w:szCs w:val="20"/>
      </w:rPr>
      <w:t>)</w:t>
    </w:r>
    <w:r w:rsidRPr="008A659F">
      <w:rPr>
        <w:i/>
        <w:sz w:val="20"/>
        <w:szCs w:val="20"/>
      </w:rPr>
      <w:ptab w:relativeTo="margin" w:alignment="right" w:leader="none"/>
    </w:r>
    <w:r>
      <w:rPr>
        <w:i/>
        <w:sz w:val="20"/>
        <w:szCs w:val="20"/>
      </w:rPr>
      <w:t xml:space="preserve"> </w:t>
    </w:r>
    <w:r w:rsidRPr="00603308">
      <w:rPr>
        <w:b/>
        <w:sz w:val="20"/>
        <w:szCs w:val="20"/>
      </w:rPr>
      <w:t>Phone: 903.569-6502</w:t>
    </w:r>
    <w:r>
      <w:rPr>
        <w:b/>
        <w:sz w:val="20"/>
        <w:szCs w:val="20"/>
      </w:rPr>
      <w:t xml:space="preserve"> </w:t>
    </w:r>
    <w:r>
      <w:ptab w:relativeTo="margin" w:alignment="center" w:leader="none"/>
    </w:r>
    <w:r>
      <w:ptab w:relativeTo="margin" w:alignment="right" w:leader="none"/>
    </w:r>
  </w:p>
  <w:p w14:paraId="3E67126A" w14:textId="77777777" w:rsidR="000F7C5B" w:rsidRDefault="000F7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22F0" w14:textId="77777777" w:rsidR="000F7C5B" w:rsidRDefault="000F7C5B">
    <w:pPr>
      <w:pStyle w:val="Header"/>
    </w:pPr>
    <w:r w:rsidRPr="008A659F">
      <w:rPr>
        <w:b/>
        <w:color w:val="0000FF"/>
      </w:rPr>
      <w:t>RAMEY WATER SUPPLY</w:t>
    </w:r>
    <w:r w:rsidRPr="008A659F">
      <w:rPr>
        <w:b/>
        <w:color w:val="0000FF"/>
      </w:rPr>
      <w:ptab w:relativeTo="margin" w:alignment="center" w:leader="none"/>
    </w:r>
    <w:r>
      <w:rPr>
        <w:b/>
      </w:rPr>
      <w:t xml:space="preserve">     </w:t>
    </w:r>
    <w:r w:rsidRPr="008A659F">
      <w:rPr>
        <w:sz w:val="20"/>
        <w:szCs w:val="20"/>
      </w:rPr>
      <w:t>(</w:t>
    </w:r>
    <w:r w:rsidRPr="008A659F">
      <w:rPr>
        <w:i/>
        <w:sz w:val="20"/>
        <w:szCs w:val="20"/>
      </w:rPr>
      <w:t>Providing Safe, Clean Water to All Our Members</w:t>
    </w:r>
    <w:r>
      <w:rPr>
        <w:i/>
        <w:sz w:val="20"/>
        <w:szCs w:val="20"/>
      </w:rPr>
      <w:t>)</w:t>
    </w:r>
    <w:r w:rsidRPr="008A659F">
      <w:rPr>
        <w:i/>
        <w:sz w:val="20"/>
        <w:szCs w:val="20"/>
      </w:rPr>
      <w:ptab w:relativeTo="margin" w:alignment="right" w:leader="none"/>
    </w:r>
    <w:r>
      <w:rPr>
        <w:i/>
        <w:sz w:val="20"/>
        <w:szCs w:val="20"/>
      </w:rPr>
      <w:t xml:space="preserve"> </w:t>
    </w:r>
    <w:r w:rsidRPr="00603308">
      <w:rPr>
        <w:b/>
        <w:sz w:val="20"/>
        <w:szCs w:val="20"/>
      </w:rPr>
      <w:t>Phone: 903.569-6502</w:t>
    </w:r>
  </w:p>
  <w:p w14:paraId="1A6B20B0" w14:textId="77777777" w:rsidR="000F7C5B" w:rsidRDefault="000F7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FB6"/>
    <w:multiLevelType w:val="hybridMultilevel"/>
    <w:tmpl w:val="BD561E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F4117"/>
    <w:multiLevelType w:val="hybridMultilevel"/>
    <w:tmpl w:val="DA64DE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35A4A"/>
    <w:multiLevelType w:val="hybridMultilevel"/>
    <w:tmpl w:val="F5881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D56AC"/>
    <w:multiLevelType w:val="hybridMultilevel"/>
    <w:tmpl w:val="0DE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15EBD"/>
    <w:multiLevelType w:val="hybridMultilevel"/>
    <w:tmpl w:val="59885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F2F52"/>
    <w:rsid w:val="000156AB"/>
    <w:rsid w:val="000B323D"/>
    <w:rsid w:val="000F7C5B"/>
    <w:rsid w:val="0015028E"/>
    <w:rsid w:val="00173374"/>
    <w:rsid w:val="00197481"/>
    <w:rsid w:val="001D38C3"/>
    <w:rsid w:val="002001EF"/>
    <w:rsid w:val="00203D06"/>
    <w:rsid w:val="00206D3B"/>
    <w:rsid w:val="00206D76"/>
    <w:rsid w:val="00264BB4"/>
    <w:rsid w:val="00274BD7"/>
    <w:rsid w:val="00276DE7"/>
    <w:rsid w:val="002E59BA"/>
    <w:rsid w:val="00342A59"/>
    <w:rsid w:val="003B7478"/>
    <w:rsid w:val="003E7338"/>
    <w:rsid w:val="00400E24"/>
    <w:rsid w:val="0040792E"/>
    <w:rsid w:val="00437DF2"/>
    <w:rsid w:val="004925BC"/>
    <w:rsid w:val="00565D52"/>
    <w:rsid w:val="005F3F61"/>
    <w:rsid w:val="00603308"/>
    <w:rsid w:val="006A4D02"/>
    <w:rsid w:val="006B296D"/>
    <w:rsid w:val="00847A4A"/>
    <w:rsid w:val="008A659F"/>
    <w:rsid w:val="008B6885"/>
    <w:rsid w:val="00902EFD"/>
    <w:rsid w:val="009341EE"/>
    <w:rsid w:val="00960564"/>
    <w:rsid w:val="009830CF"/>
    <w:rsid w:val="00A035CE"/>
    <w:rsid w:val="00A10680"/>
    <w:rsid w:val="00B47EB5"/>
    <w:rsid w:val="00B9577C"/>
    <w:rsid w:val="00BA1E02"/>
    <w:rsid w:val="00BD4305"/>
    <w:rsid w:val="00C568B3"/>
    <w:rsid w:val="00C749EA"/>
    <w:rsid w:val="00C933F4"/>
    <w:rsid w:val="00D12B86"/>
    <w:rsid w:val="00DD51C1"/>
    <w:rsid w:val="00DF2F52"/>
    <w:rsid w:val="00E31E54"/>
    <w:rsid w:val="00F17C40"/>
    <w:rsid w:val="00F91E7F"/>
    <w:rsid w:val="00FC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5ACC4"/>
  <w15:docId w15:val="{41E02DBE-2710-4381-9BE8-01860CC8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F52"/>
    <w:pPr>
      <w:tabs>
        <w:tab w:val="center" w:pos="4320"/>
        <w:tab w:val="right" w:pos="8640"/>
      </w:tabs>
    </w:pPr>
  </w:style>
  <w:style w:type="character" w:customStyle="1" w:styleId="HeaderChar">
    <w:name w:val="Header Char"/>
    <w:basedOn w:val="DefaultParagraphFont"/>
    <w:link w:val="Header"/>
    <w:uiPriority w:val="99"/>
    <w:rsid w:val="00DF2F52"/>
  </w:style>
  <w:style w:type="paragraph" w:styleId="Footer">
    <w:name w:val="footer"/>
    <w:basedOn w:val="Normal"/>
    <w:link w:val="FooterChar"/>
    <w:uiPriority w:val="99"/>
    <w:unhideWhenUsed/>
    <w:rsid w:val="00DF2F52"/>
    <w:pPr>
      <w:tabs>
        <w:tab w:val="center" w:pos="4320"/>
        <w:tab w:val="right" w:pos="8640"/>
      </w:tabs>
    </w:pPr>
  </w:style>
  <w:style w:type="character" w:customStyle="1" w:styleId="FooterChar">
    <w:name w:val="Footer Char"/>
    <w:basedOn w:val="DefaultParagraphFont"/>
    <w:link w:val="Footer"/>
    <w:uiPriority w:val="99"/>
    <w:rsid w:val="00DF2F52"/>
  </w:style>
  <w:style w:type="paragraph" w:styleId="ListParagraph">
    <w:name w:val="List Paragraph"/>
    <w:basedOn w:val="Normal"/>
    <w:uiPriority w:val="34"/>
    <w:qFormat/>
    <w:rsid w:val="002E59BA"/>
    <w:pPr>
      <w:ind w:left="720"/>
      <w:contextualSpacing/>
    </w:pPr>
  </w:style>
  <w:style w:type="paragraph" w:styleId="NoSpacing">
    <w:name w:val="No Spacing"/>
    <w:link w:val="NoSpacingChar"/>
    <w:qFormat/>
    <w:rsid w:val="00D12B86"/>
    <w:rPr>
      <w:rFonts w:ascii="PMingLiU" w:hAnsi="PMingLiU"/>
      <w:sz w:val="22"/>
      <w:szCs w:val="22"/>
    </w:rPr>
  </w:style>
  <w:style w:type="character" w:customStyle="1" w:styleId="NoSpacingChar">
    <w:name w:val="No Spacing Char"/>
    <w:basedOn w:val="DefaultParagraphFont"/>
    <w:link w:val="NoSpacing"/>
    <w:rsid w:val="00D12B86"/>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5E0E-CFE4-4623-9EDC-A471BC1A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Harbuck</dc:creator>
  <cp:lastModifiedBy>Gloria Ragsdale</cp:lastModifiedBy>
  <cp:revision>5</cp:revision>
  <cp:lastPrinted>2019-09-26T18:25:00Z</cp:lastPrinted>
  <dcterms:created xsi:type="dcterms:W3CDTF">2018-08-16T15:50:00Z</dcterms:created>
  <dcterms:modified xsi:type="dcterms:W3CDTF">2019-09-26T18:27:00Z</dcterms:modified>
</cp:coreProperties>
</file>